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289C" w14:textId="77777777" w:rsidR="00674929" w:rsidRPr="00A30C57" w:rsidRDefault="00674929" w:rsidP="00A30C57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 wp14:anchorId="1768E79F" wp14:editId="2E8A856C">
            <wp:extent cx="2702141" cy="1910443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Lbj.600dpi[1]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355" cy="191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C1FD" w14:textId="77777777" w:rsidR="00674929" w:rsidRDefault="00674929">
      <w:pPr>
        <w:rPr>
          <w:rFonts w:ascii="Arial" w:hAnsi="Arial" w:cs="Arial"/>
          <w:b/>
          <w:color w:val="000000"/>
          <w:sz w:val="28"/>
          <w:szCs w:val="28"/>
        </w:rPr>
      </w:pPr>
    </w:p>
    <w:p w14:paraId="2191CE2B" w14:textId="77777777" w:rsidR="007E44F3" w:rsidRDefault="007E44F3" w:rsidP="00A30C5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74929">
        <w:rPr>
          <w:rFonts w:ascii="Arial" w:hAnsi="Arial" w:cs="Arial"/>
          <w:b/>
          <w:color w:val="000000"/>
          <w:sz w:val="28"/>
          <w:szCs w:val="28"/>
        </w:rPr>
        <w:t>Eli</w:t>
      </w:r>
      <w:r w:rsidR="00674929" w:rsidRPr="00674929">
        <w:rPr>
          <w:rFonts w:ascii="Arial" w:hAnsi="Arial" w:cs="Arial"/>
          <w:b/>
          <w:color w:val="000000"/>
          <w:sz w:val="28"/>
          <w:szCs w:val="28"/>
        </w:rPr>
        <w:t>n</w:t>
      </w:r>
      <w:r w:rsidR="005F60FF">
        <w:rPr>
          <w:rFonts w:ascii="Arial" w:hAnsi="Arial" w:cs="Arial"/>
          <w:b/>
          <w:color w:val="000000"/>
          <w:sz w:val="28"/>
          <w:szCs w:val="28"/>
        </w:rPr>
        <w:t xml:space="preserve"> Wägner-</w:t>
      </w:r>
      <w:r w:rsidR="00600996">
        <w:rPr>
          <w:rFonts w:ascii="Arial" w:hAnsi="Arial" w:cs="Arial"/>
          <w:b/>
          <w:color w:val="000000"/>
          <w:sz w:val="28"/>
          <w:szCs w:val="28"/>
        </w:rPr>
        <w:t>s</w:t>
      </w:r>
      <w:r w:rsidRPr="00674929">
        <w:rPr>
          <w:rFonts w:ascii="Arial" w:hAnsi="Arial" w:cs="Arial"/>
          <w:b/>
          <w:color w:val="000000"/>
          <w:sz w:val="28"/>
          <w:szCs w:val="28"/>
        </w:rPr>
        <w:t>tipendiet 2017</w:t>
      </w:r>
    </w:p>
    <w:p w14:paraId="719F177E" w14:textId="77777777" w:rsidR="00052020" w:rsidRPr="00674929" w:rsidRDefault="007E44F3" w:rsidP="0005202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74929">
        <w:rPr>
          <w:b/>
          <w:color w:val="000000"/>
          <w:sz w:val="24"/>
          <w:szCs w:val="24"/>
        </w:rPr>
        <w:t>Ida Andersen</w:t>
      </w:r>
      <w:r w:rsidRPr="00674929">
        <w:rPr>
          <w:color w:val="000000"/>
          <w:sz w:val="24"/>
          <w:szCs w:val="24"/>
        </w:rPr>
        <w:t xml:space="preserve"> får 2017 års Elin Wägner-stipendium för att hon i hela sitt författarskap tar avstamp i de värden som Elin Wägner står som symbol för och outtröttligt arbetade för att stärka.</w:t>
      </w:r>
      <w:r w:rsidR="00052020" w:rsidRPr="00674929">
        <w:rPr>
          <w:color w:val="000000"/>
          <w:sz w:val="24"/>
          <w:szCs w:val="24"/>
        </w:rPr>
        <w:t xml:space="preserve"> N</w:t>
      </w:r>
      <w:r w:rsidRPr="00674929">
        <w:rPr>
          <w:color w:val="000000"/>
          <w:sz w:val="24"/>
          <w:szCs w:val="24"/>
        </w:rPr>
        <w:t>ärheten till naturen, respekt för de människor som har verkat före oss,</w:t>
      </w:r>
      <w:r w:rsidR="00052020" w:rsidRPr="00674929">
        <w:rPr>
          <w:color w:val="000000"/>
          <w:sz w:val="24"/>
          <w:szCs w:val="24"/>
        </w:rPr>
        <w:t xml:space="preserve"> omt</w:t>
      </w:r>
      <w:r w:rsidR="00A60A96">
        <w:rPr>
          <w:color w:val="000000"/>
          <w:sz w:val="24"/>
          <w:szCs w:val="24"/>
        </w:rPr>
        <w:t>anke och varsamhet är ledord.  K</w:t>
      </w:r>
      <w:r w:rsidRPr="00674929">
        <w:rPr>
          <w:color w:val="000000"/>
          <w:sz w:val="24"/>
          <w:szCs w:val="24"/>
        </w:rPr>
        <w:t>vinnornas viktiga</w:t>
      </w:r>
      <w:r w:rsidR="00A60A96">
        <w:rPr>
          <w:color w:val="000000"/>
          <w:sz w:val="24"/>
          <w:szCs w:val="24"/>
        </w:rPr>
        <w:t>,</w:t>
      </w:r>
      <w:r w:rsidRPr="00674929">
        <w:rPr>
          <w:color w:val="000000"/>
          <w:sz w:val="24"/>
          <w:szCs w:val="24"/>
        </w:rPr>
        <w:t xml:space="preserve"> men ofta ouppmärksammade arbete</w:t>
      </w:r>
      <w:r w:rsidR="00A60A96">
        <w:rPr>
          <w:color w:val="000000"/>
          <w:sz w:val="24"/>
          <w:szCs w:val="24"/>
        </w:rPr>
        <w:t>,</w:t>
      </w:r>
      <w:r w:rsidRPr="00674929">
        <w:rPr>
          <w:color w:val="000000"/>
          <w:sz w:val="24"/>
          <w:szCs w:val="24"/>
        </w:rPr>
        <w:t xml:space="preserve"> får sin rättmätiga belysning.”</w:t>
      </w:r>
      <w:r w:rsidR="00052020" w:rsidRPr="0067492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14:paraId="7F552EBC" w14:textId="77777777" w:rsidR="00674929" w:rsidRPr="00A30C57" w:rsidRDefault="00674929" w:rsidP="00052020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</w:pPr>
    </w:p>
    <w:p w14:paraId="01EEED25" w14:textId="77777777" w:rsidR="00052020" w:rsidRPr="00A30C57" w:rsidRDefault="00A30C57" w:rsidP="00052020">
      <w:pPr>
        <w:shd w:val="clear" w:color="auto" w:fill="FFFFFF"/>
        <w:rPr>
          <w:rFonts w:eastAsia="Times New Roman" w:cs="Arial"/>
          <w:b/>
          <w:color w:val="222222"/>
          <w:sz w:val="24"/>
          <w:szCs w:val="24"/>
          <w:lang w:eastAsia="sv-SE"/>
        </w:rPr>
      </w:pPr>
      <w:r>
        <w:rPr>
          <w:rFonts w:eastAsia="Times New Roman" w:cs="Arial"/>
          <w:b/>
          <w:color w:val="222222"/>
          <w:sz w:val="24"/>
          <w:szCs w:val="24"/>
          <w:lang w:eastAsia="sv-SE"/>
        </w:rPr>
        <w:t>Om Ida Andersen</w:t>
      </w:r>
      <w:r>
        <w:rPr>
          <w:rFonts w:eastAsia="Times New Roman" w:cs="Arial"/>
          <w:b/>
          <w:color w:val="222222"/>
          <w:sz w:val="24"/>
          <w:szCs w:val="24"/>
          <w:lang w:eastAsia="sv-SE"/>
        </w:rPr>
        <w:br/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>Ida  Andersen är författare och översättare. Hon debuterad</w:t>
      </w:r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>e</w:t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2004 med diktsamlingen </w:t>
      </w:r>
      <w:r w:rsidR="00052020" w:rsidRPr="00A30C57">
        <w:rPr>
          <w:rFonts w:eastAsia="Times New Roman" w:cs="Arial"/>
          <w:i/>
          <w:color w:val="222222"/>
          <w:sz w:val="24"/>
          <w:szCs w:val="24"/>
          <w:lang w:eastAsia="sv-SE"/>
        </w:rPr>
        <w:t xml:space="preserve">där du alltid är. </w:t>
      </w:r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>2007 utgavs</w:t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fackboken </w:t>
      </w:r>
      <w:proofErr w:type="spellStart"/>
      <w:r w:rsidR="00052020" w:rsidRPr="00A30C57">
        <w:rPr>
          <w:rFonts w:eastAsia="Times New Roman" w:cs="Arial"/>
          <w:i/>
          <w:color w:val="222222"/>
          <w:sz w:val="24"/>
          <w:szCs w:val="24"/>
          <w:lang w:eastAsia="sv-SE"/>
        </w:rPr>
        <w:t>Stenminnen</w:t>
      </w:r>
      <w:proofErr w:type="spellEnd"/>
      <w:r w:rsidR="00052020" w:rsidRPr="00A30C57">
        <w:rPr>
          <w:rFonts w:eastAsia="Times New Roman" w:cs="Arial"/>
          <w:i/>
          <w:color w:val="222222"/>
          <w:sz w:val="24"/>
          <w:szCs w:val="24"/>
          <w:lang w:eastAsia="sv-SE"/>
        </w:rPr>
        <w:t>. De småländska stenmurarna – ett kulturarv</w:t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tillsammans med fotografen Åsa Nyhlén.</w:t>
      </w:r>
    </w:p>
    <w:p w14:paraId="460C47E2" w14:textId="77777777" w:rsidR="00052020" w:rsidRPr="00A30C57" w:rsidRDefault="00674929" w:rsidP="0005202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sv-SE"/>
        </w:rPr>
      </w:pP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2016 kom den kritikerrosade romanen </w:t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</w:t>
      </w:r>
      <w:r w:rsidRPr="00A30C57">
        <w:rPr>
          <w:rFonts w:eastAsia="Times New Roman" w:cs="Arial"/>
          <w:i/>
          <w:color w:val="222222"/>
          <w:sz w:val="24"/>
          <w:szCs w:val="24"/>
          <w:lang w:eastAsia="sv-SE"/>
        </w:rPr>
        <w:t>Här slutar allmän väg,</w:t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som bygger</w:t>
      </w: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på hennes egen uppväxt och tonå</w:t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>rstid på den småländsk</w:t>
      </w: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>a landsbygden under 1970-talet.</w:t>
      </w:r>
    </w:p>
    <w:p w14:paraId="602E7FB8" w14:textId="77777777" w:rsidR="00052020" w:rsidRPr="00A30C57" w:rsidRDefault="00052020" w:rsidP="00052020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eastAsia="sv-SE"/>
        </w:rPr>
      </w:pP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>Under 2017 kommer hennes tredje diktsamling att ges ut –</w:t>
      </w:r>
      <w:r w:rsidRPr="00A30C57">
        <w:rPr>
          <w:rFonts w:eastAsia="Times New Roman" w:cs="Arial"/>
          <w:i/>
          <w:color w:val="222222"/>
          <w:sz w:val="24"/>
          <w:szCs w:val="24"/>
          <w:lang w:eastAsia="sv-SE"/>
        </w:rPr>
        <w:t xml:space="preserve"> Intarsia</w:t>
      </w:r>
    </w:p>
    <w:p w14:paraId="72E6A5C9" w14:textId="77777777" w:rsidR="00674929" w:rsidRPr="00A30C57" w:rsidRDefault="00674929" w:rsidP="0005202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sv-SE"/>
        </w:rPr>
      </w:pP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>Ida Andersens nästa ro</w:t>
      </w:r>
      <w:r w:rsidR="00052020" w:rsidRPr="00A30C57">
        <w:rPr>
          <w:rFonts w:eastAsia="Times New Roman" w:cs="Arial"/>
          <w:color w:val="222222"/>
          <w:sz w:val="24"/>
          <w:szCs w:val="24"/>
          <w:lang w:eastAsia="sv-SE"/>
        </w:rPr>
        <w:t>man kommer att kretsa kring glasarbetarnas</w:t>
      </w:r>
      <w:r w:rsidR="00A60A96">
        <w:rPr>
          <w:rFonts w:eastAsia="Times New Roman" w:cs="Arial"/>
          <w:color w:val="222222"/>
          <w:sz w:val="24"/>
          <w:szCs w:val="24"/>
          <w:lang w:eastAsia="sv-SE"/>
        </w:rPr>
        <w:t xml:space="preserve"> historia i Småland. Hon kommer</w:t>
      </w: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att belysa kvinnornas liv, som trots att de sällan blev hyttarbetare bidrog precis lika mycket till glasbrukssamhällenas framväxt. </w:t>
      </w:r>
    </w:p>
    <w:p w14:paraId="1572F819" w14:textId="77777777" w:rsidR="00674929" w:rsidRPr="00A30C57" w:rsidRDefault="00A30C57" w:rsidP="00052020">
      <w:pPr>
        <w:shd w:val="clear" w:color="auto" w:fill="FFFFFF"/>
        <w:rPr>
          <w:rFonts w:eastAsia="Times New Roman" w:cs="Arial"/>
          <w:b/>
          <w:color w:val="222222"/>
          <w:sz w:val="24"/>
          <w:szCs w:val="24"/>
          <w:lang w:eastAsia="sv-SE"/>
        </w:rPr>
      </w:pPr>
      <w:r>
        <w:rPr>
          <w:rFonts w:eastAsia="Times New Roman" w:cs="Arial"/>
          <w:b/>
          <w:color w:val="222222"/>
          <w:sz w:val="24"/>
          <w:szCs w:val="24"/>
          <w:lang w:eastAsia="sv-SE"/>
        </w:rPr>
        <w:t>Stipendiet</w:t>
      </w:r>
      <w:r>
        <w:rPr>
          <w:rFonts w:eastAsia="Times New Roman" w:cs="Arial"/>
          <w:b/>
          <w:color w:val="222222"/>
          <w:sz w:val="24"/>
          <w:szCs w:val="24"/>
          <w:lang w:eastAsia="sv-SE"/>
        </w:rPr>
        <w:br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 xml:space="preserve">Stipendiet </w:t>
      </w:r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>delas</w:t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 xml:space="preserve"> för fjärde året </w:t>
      </w:r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ut av Stiftelsen Elin Wägners Lilla </w:t>
      </w:r>
      <w:proofErr w:type="spellStart"/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>Björka</w:t>
      </w:r>
      <w:proofErr w:type="spellEnd"/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och Eli</w:t>
      </w:r>
      <w:r>
        <w:rPr>
          <w:rFonts w:eastAsia="Times New Roman" w:cs="Arial"/>
          <w:color w:val="222222"/>
          <w:sz w:val="24"/>
          <w:szCs w:val="24"/>
          <w:lang w:eastAsia="sv-SE"/>
        </w:rPr>
        <w:t xml:space="preserve">n Wägner-sällskapet och </w:t>
      </w:r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består av en månads vistelse på Elin Wägners Lilla </w:t>
      </w:r>
      <w:proofErr w:type="spellStart"/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>Björka</w:t>
      </w:r>
      <w:proofErr w:type="spellEnd"/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samt 15.000:-</w:t>
      </w:r>
    </w:p>
    <w:p w14:paraId="76A49618" w14:textId="77777777" w:rsidR="00674929" w:rsidRPr="00A30C57" w:rsidRDefault="00A30C57" w:rsidP="0005202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sv-SE"/>
        </w:rPr>
      </w:pPr>
      <w:r>
        <w:rPr>
          <w:rFonts w:eastAsia="Times New Roman" w:cs="Arial"/>
          <w:color w:val="222222"/>
          <w:sz w:val="24"/>
          <w:szCs w:val="24"/>
          <w:lang w:eastAsia="sv-SE"/>
        </w:rPr>
        <w:t>För mer information kontakta</w:t>
      </w:r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 Birgitta Hansson, 073 420 </w:t>
      </w:r>
      <w:r>
        <w:rPr>
          <w:rFonts w:eastAsia="Times New Roman" w:cs="Arial"/>
          <w:color w:val="222222"/>
          <w:sz w:val="24"/>
          <w:szCs w:val="24"/>
          <w:lang w:eastAsia="sv-SE"/>
        </w:rPr>
        <w:t>63</w:t>
      </w:r>
      <w:r w:rsidR="00674929" w:rsidRPr="00A30C57">
        <w:rPr>
          <w:rFonts w:eastAsia="Times New Roman" w:cs="Arial"/>
          <w:color w:val="222222"/>
          <w:sz w:val="24"/>
          <w:szCs w:val="24"/>
          <w:lang w:eastAsia="sv-SE"/>
        </w:rPr>
        <w:t>66,</w:t>
      </w:r>
      <w:r>
        <w:rPr>
          <w:rFonts w:eastAsia="Times New Roman" w:cs="Arial"/>
          <w:color w:val="222222"/>
          <w:sz w:val="24"/>
          <w:szCs w:val="24"/>
          <w:lang w:eastAsia="sv-SE"/>
        </w:rPr>
        <w:br/>
      </w:r>
      <w:hyperlink r:id="rId5" w:history="1">
        <w:r w:rsidR="00674929" w:rsidRPr="00A30C57">
          <w:rPr>
            <w:rStyle w:val="Hyperlnk"/>
            <w:rFonts w:eastAsia="Times New Roman" w:cs="Arial"/>
            <w:sz w:val="24"/>
            <w:szCs w:val="24"/>
            <w:lang w:eastAsia="sv-SE"/>
          </w:rPr>
          <w:t>birgitta.k.hansson@gmail.com</w:t>
        </w:r>
      </w:hyperlink>
    </w:p>
    <w:p w14:paraId="231F0DB5" w14:textId="77777777" w:rsidR="00674929" w:rsidRPr="00A30C57" w:rsidRDefault="00674929" w:rsidP="0005202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sv-SE"/>
        </w:rPr>
      </w:pP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>Berg 2017-04-24</w:t>
      </w:r>
    </w:p>
    <w:p w14:paraId="795D9D4F" w14:textId="77777777" w:rsidR="00674929" w:rsidRPr="00A30C57" w:rsidRDefault="00674929" w:rsidP="0005202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sv-SE"/>
        </w:rPr>
      </w:pP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>Birgitta Hansson</w:t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  <w:t xml:space="preserve">Ann-Margreth </w:t>
      </w:r>
      <w:proofErr w:type="spellStart"/>
      <w:r w:rsidR="005F60FF">
        <w:rPr>
          <w:rFonts w:eastAsia="Times New Roman" w:cs="Arial"/>
          <w:color w:val="222222"/>
          <w:sz w:val="24"/>
          <w:szCs w:val="24"/>
          <w:lang w:eastAsia="sv-SE"/>
        </w:rPr>
        <w:t>Willeband</w:t>
      </w:r>
      <w:proofErr w:type="spellEnd"/>
      <w:r w:rsidRPr="00A30C57">
        <w:rPr>
          <w:rFonts w:eastAsia="Times New Roman" w:cs="Arial"/>
          <w:color w:val="222222"/>
          <w:sz w:val="24"/>
          <w:szCs w:val="24"/>
          <w:lang w:eastAsia="sv-SE"/>
        </w:rPr>
        <w:br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>ordförande</w:t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  <w:t>ordförande</w:t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br/>
      </w:r>
      <w:r w:rsidRPr="00A30C57">
        <w:rPr>
          <w:rFonts w:eastAsia="Times New Roman" w:cs="Arial"/>
          <w:color w:val="222222"/>
          <w:sz w:val="24"/>
          <w:szCs w:val="24"/>
          <w:lang w:eastAsia="sv-SE"/>
        </w:rPr>
        <w:t xml:space="preserve">Stiftelsen Elin Wägners Lilla </w:t>
      </w:r>
      <w:proofErr w:type="spellStart"/>
      <w:r w:rsidRPr="00A30C57">
        <w:rPr>
          <w:rFonts w:eastAsia="Times New Roman" w:cs="Arial"/>
          <w:color w:val="222222"/>
          <w:sz w:val="24"/>
          <w:szCs w:val="24"/>
          <w:lang w:eastAsia="sv-SE"/>
        </w:rPr>
        <w:t>Björka</w:t>
      </w:r>
      <w:proofErr w:type="spellEnd"/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</w:r>
      <w:r w:rsidR="005F60FF">
        <w:rPr>
          <w:rFonts w:eastAsia="Times New Roman" w:cs="Arial"/>
          <w:color w:val="222222"/>
          <w:sz w:val="24"/>
          <w:szCs w:val="24"/>
          <w:lang w:eastAsia="sv-SE"/>
        </w:rPr>
        <w:tab/>
        <w:t>Elin Wägner-sällskapet</w:t>
      </w:r>
    </w:p>
    <w:sectPr w:rsidR="00674929" w:rsidRPr="00A3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F3"/>
    <w:rsid w:val="00052020"/>
    <w:rsid w:val="00076D05"/>
    <w:rsid w:val="000A7CF4"/>
    <w:rsid w:val="003C7295"/>
    <w:rsid w:val="004B7CBA"/>
    <w:rsid w:val="005F60FF"/>
    <w:rsid w:val="00600996"/>
    <w:rsid w:val="00674929"/>
    <w:rsid w:val="007E44F3"/>
    <w:rsid w:val="009C40B9"/>
    <w:rsid w:val="00A30C57"/>
    <w:rsid w:val="00A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BC7"/>
  <w15:chartTrackingRefBased/>
  <w15:docId w15:val="{C1EAA26F-050D-49E3-9996-349890E4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E44F3"/>
  </w:style>
  <w:style w:type="character" w:styleId="Hyperlnk">
    <w:name w:val="Hyperlink"/>
    <w:basedOn w:val="Standardstycketeckensnitt"/>
    <w:uiPriority w:val="99"/>
    <w:unhideWhenUsed/>
    <w:rsid w:val="00674929"/>
    <w:rPr>
      <w:color w:val="0563C1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6749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irgitta.k.hanss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Microsoft Office-användare</cp:lastModifiedBy>
  <cp:revision>2</cp:revision>
  <dcterms:created xsi:type="dcterms:W3CDTF">2017-04-26T13:15:00Z</dcterms:created>
  <dcterms:modified xsi:type="dcterms:W3CDTF">2017-04-26T13:15:00Z</dcterms:modified>
</cp:coreProperties>
</file>